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9.jpeg" ContentType="image/jpeg"/>
  <Override PartName="/word/media/image5.jpeg" ContentType="image/jpeg"/>
  <Override PartName="/word/media/image25.png" ContentType="image/png"/>
  <Override PartName="/word/media/image24.jpeg" ContentType="image/jpeg"/>
  <Override PartName="/word/media/image8.jpeg" ContentType="image/jpeg"/>
  <Override PartName="/word/media/image17.png" ContentType="image/png"/>
  <Override PartName="/word/media/image1.png" ContentType="image/png"/>
  <Override PartName="/word/media/image2.jpeg" ContentType="image/jpeg"/>
  <Override PartName="/word/media/image21.png" ContentType="image/png"/>
  <Override PartName="/word/media/image10.jpeg" ContentType="image/jpeg"/>
  <Override PartName="/word/media/image14.png" ContentType="image/png"/>
  <Override PartName="/word/media/image19.jpeg" ContentType="image/jpe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png" ContentType="image/png"/>
  <Override PartName="/word/media/image23.jpeg" ContentType="image/jpeg"/>
  <Override PartName="/word/media/image7.jpeg" ContentType="image/jpeg"/>
  <Override PartName="/word/media/image15.png" ContentType="image/png"/>
  <Override PartName="/word/media/image16.jpeg" ContentType="image/jpeg"/>
  <Override PartName="/word/media/image3.jpeg" ContentType="image/jpeg"/>
  <Override PartName="/word/media/image18.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r>
        <w:rPr/>
        <w:t>Applications spécifiques</w:t>
      </w:r>
    </w:p>
    <w:p>
      <w:pPr>
        <w:pStyle w:val="Normal"/>
        <w:rPr/>
      </w:pPr>
      <w:r>
        <w:rPr/>
      </w:r>
    </w:p>
    <w:p>
      <w:pPr>
        <w:pStyle w:val="Normal"/>
        <w:rPr/>
      </w:pPr>
      <w:r>
        <w:rPr/>
        <w:t>A côté des ces applications dans des domaines très généraux, certains drones sont utilisés pour des missions très spécifiques. On peux citer par exemple leur utilisation par des agences immobilières de luxes qui peuvent grâce à eux améliorer la qualité des vidéos de présentation des biens immobiliers. Les drones entrepôts, munis de code barre pour invotorier les stocks, sont un autre exemple de ces utilisations particulières.</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41"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16"/>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5"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9"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3"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7"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1"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5"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9"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3"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7"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8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81"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5"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8"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93620"/>
                <wp:effectExtent l="0" t="0" r="0" b="0"/>
                <wp:wrapSquare wrapText="largest"/>
                <wp:docPr id="89"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6" w:name="__RefHeading___Toc4552_1585429884"/>
      <w:bookmarkEnd w:id="86"/>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7" w:name="result_box"/>
      <w:bookmarkEnd w:id="87"/>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30"/>
      <w:footerReference w:type="default" r:id="rId31"/>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pn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image" Target="media/image24.jpe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notes" Target="footnote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5.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9942837"/>
        <c:axId val="51730876"/>
      </c:barChart>
      <c:catAx>
        <c:axId val="79942837"/>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1730876"/>
        <c:crosses val="autoZero"/>
        <c:auto val="1"/>
        <c:lblAlgn val="ctr"/>
        <c:lblOffset val="100"/>
      </c:catAx>
      <c:valAx>
        <c:axId val="51730876"/>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994283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5311585"/>
        <c:axId val="68288657"/>
      </c:barChart>
      <c:catAx>
        <c:axId val="531158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8288657"/>
        <c:crosses val="autoZero"/>
        <c:auto val="1"/>
        <c:lblAlgn val="ctr"/>
        <c:lblOffset val="100"/>
      </c:catAx>
      <c:valAx>
        <c:axId val="6828865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31158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71805203"/>
        <c:axId val="49831180"/>
      </c:radarChart>
      <c:catAx>
        <c:axId val="7180520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9831180"/>
        <c:crosses val="autoZero"/>
        <c:auto val="1"/>
        <c:lblAlgn val="ctr"/>
        <c:lblOffset val="100"/>
      </c:catAx>
      <c:valAx>
        <c:axId val="4983118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180520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23527839"/>
        <c:axId val="82542259"/>
      </c:radarChart>
      <c:catAx>
        <c:axId val="23527839"/>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2542259"/>
        <c:crosses val="autoZero"/>
        <c:auto val="1"/>
        <c:lblAlgn val="ctr"/>
        <c:lblOffset val="100"/>
      </c:catAx>
      <c:valAx>
        <c:axId val="8254225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3527839"/>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21073</TotalTime>
  <Application>LibreOffice/5.1.6.2$Linux_X86_64 LibreOffice_project/10m0$Build-2</Application>
  <Pages>46</Pages>
  <Words>11760</Words>
  <Characters>65145</Characters>
  <CharactersWithSpaces>76492</CharactersWithSpaces>
  <Paragraphs>511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2017-05-23T12:19:27Z</dcterms:modified>
  <cp:revision>1047</cp:revision>
  <dc:subject/>
  <dc:title>EXAMEN PROFESSIONNEL de VERIFICATION</dc:title>
</cp:coreProperties>
</file>